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9BCC9" w14:textId="77777777" w:rsidR="009413C4" w:rsidRPr="009D4A6D" w:rsidRDefault="009413C4" w:rsidP="009413C4">
      <w:pPr>
        <w:spacing w:after="675" w:line="240" w:lineRule="auto"/>
        <w:outlineLvl w:val="0"/>
        <w:rPr>
          <w:rFonts w:ascii="Arial" w:eastAsia="Times New Roman" w:hAnsi="Arial" w:cs="Arial"/>
          <w:b/>
          <w:bCs/>
          <w:caps/>
          <w:color w:val="111111"/>
          <w:kern w:val="36"/>
          <w:sz w:val="48"/>
          <w:szCs w:val="48"/>
          <w:lang w:eastAsia="ru-RU"/>
        </w:rPr>
      </w:pPr>
      <w:r w:rsidRPr="009D4A6D">
        <w:rPr>
          <w:rFonts w:ascii="Arial" w:eastAsia="Times New Roman" w:hAnsi="Arial" w:cs="Arial"/>
          <w:b/>
          <w:bCs/>
          <w:caps/>
          <w:color w:val="111111"/>
          <w:kern w:val="36"/>
          <w:sz w:val="48"/>
          <w:szCs w:val="48"/>
          <w:lang w:eastAsia="ru-RU"/>
        </w:rPr>
        <w:t>ПО</w:t>
      </w:r>
      <w:bookmarkStart w:id="0" w:name="_GoBack"/>
      <w:bookmarkEnd w:id="0"/>
      <w:r w:rsidRPr="009D4A6D">
        <w:rPr>
          <w:rFonts w:ascii="Arial" w:eastAsia="Times New Roman" w:hAnsi="Arial" w:cs="Arial"/>
          <w:b/>
          <w:bCs/>
          <w:caps/>
          <w:color w:val="111111"/>
          <w:kern w:val="36"/>
          <w:sz w:val="48"/>
          <w:szCs w:val="48"/>
          <w:lang w:eastAsia="ru-RU"/>
        </w:rPr>
        <w:t>ЛИТИКА КОНФИДЕНЦИАЛЬНОСТИ</w:t>
      </w:r>
    </w:p>
    <w:p w14:paraId="3A7C6AD9" w14:textId="77777777" w:rsidR="009413C4" w:rsidRPr="009D4A6D" w:rsidRDefault="009413C4" w:rsidP="009413C4">
      <w:pPr>
        <w:spacing w:before="270" w:after="150" w:line="240" w:lineRule="auto"/>
        <w:ind w:left="1425"/>
        <w:outlineLvl w:val="2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1. Общие положения</w:t>
      </w:r>
    </w:p>
    <w:p w14:paraId="521BDC2D" w14:textId="77777777" w:rsidR="009413C4" w:rsidRPr="009D4A6D" w:rsidRDefault="009413C4" w:rsidP="009413C4">
      <w:pPr>
        <w:spacing w:before="150"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О персональных данных» и определяет порядок обработки персональных данных и меры по обеспечению безопасности персональных данных ИП Сабитова Алиса Алексеевна (далее – Оператор).</w:t>
      </w:r>
    </w:p>
    <w:p w14:paraId="11DA7FEB" w14:textId="77777777" w:rsidR="009413C4" w:rsidRPr="009D4A6D" w:rsidRDefault="009413C4" w:rsidP="009413C4">
      <w:pPr>
        <w:spacing w:before="150"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066A1E7C" w14:textId="6D3A4FC7" w:rsidR="009413C4" w:rsidRPr="009D4A6D" w:rsidRDefault="009413C4" w:rsidP="009413C4">
      <w:pPr>
        <w:spacing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hyperlink r:id="rId4" w:history="1">
        <w:r w:rsidR="009D4A6D" w:rsidRPr="009D4A6D">
          <w:rPr>
            <w:rStyle w:val="a4"/>
            <w:rFonts w:ascii="Arial" w:hAnsi="Arial" w:cs="Arial"/>
            <w:sz w:val="27"/>
            <w:szCs w:val="27"/>
          </w:rPr>
          <w:t>http://akkzavodbvs.ru/</w:t>
        </w:r>
      </w:hyperlink>
      <w:r w:rsidR="009D4A6D" w:rsidRPr="009D4A6D">
        <w:rPr>
          <w:rFonts w:ascii="Arial" w:hAnsi="Arial" w:cs="Arial"/>
          <w:color w:val="000000"/>
          <w:sz w:val="27"/>
          <w:szCs w:val="27"/>
        </w:rPr>
        <w:t xml:space="preserve"> </w:t>
      </w: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02032CB" w14:textId="77777777" w:rsidR="009413C4" w:rsidRPr="009D4A6D" w:rsidRDefault="009413C4" w:rsidP="009413C4">
      <w:pPr>
        <w:spacing w:before="270" w:after="150" w:line="240" w:lineRule="auto"/>
        <w:ind w:left="1425"/>
        <w:outlineLvl w:val="2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2. Основные понятия, используемые в Политике</w:t>
      </w:r>
    </w:p>
    <w:p w14:paraId="5E4974FA" w14:textId="77777777" w:rsidR="009413C4" w:rsidRPr="009D4A6D" w:rsidRDefault="009413C4" w:rsidP="009413C4">
      <w:pPr>
        <w:spacing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Автоматизированная обработка персональных данных</w:t>
      </w: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обработка персональных данных с помощью средств вычислительной техники;</w:t>
      </w:r>
    </w:p>
    <w:p w14:paraId="431995DA" w14:textId="77777777" w:rsidR="009413C4" w:rsidRPr="009D4A6D" w:rsidRDefault="009413C4" w:rsidP="009413C4">
      <w:pPr>
        <w:spacing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Блокирование персональных данных</w:t>
      </w: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4796AFC6" w14:textId="568248CA" w:rsidR="009413C4" w:rsidRPr="009D4A6D" w:rsidRDefault="009413C4" w:rsidP="009413C4">
      <w:pPr>
        <w:spacing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Веб-сайт</w:t>
      </w: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5" w:history="1">
        <w:r w:rsidR="009D4A6D" w:rsidRPr="009D4A6D">
          <w:rPr>
            <w:rStyle w:val="a4"/>
            <w:rFonts w:ascii="Arial" w:hAnsi="Arial" w:cs="Arial"/>
            <w:sz w:val="27"/>
            <w:szCs w:val="27"/>
          </w:rPr>
          <w:t>http://akkzavodbvs.ru/</w:t>
        </w:r>
      </w:hyperlink>
      <w:r w:rsidR="009D4A6D" w:rsidRPr="009D4A6D">
        <w:rPr>
          <w:rFonts w:ascii="Arial" w:hAnsi="Arial" w:cs="Arial"/>
          <w:color w:val="000000"/>
          <w:sz w:val="27"/>
          <w:szCs w:val="27"/>
        </w:rPr>
        <w:t xml:space="preserve"> </w:t>
      </w: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7AE22820" w14:textId="77777777" w:rsidR="009413C4" w:rsidRPr="009D4A6D" w:rsidRDefault="009413C4" w:rsidP="009413C4">
      <w:pPr>
        <w:spacing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Информационная система персональных данных</w:t>
      </w: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— совокупность содержащихся в базах данных персональных данных, и </w:t>
      </w:r>
      <w:proofErr w:type="gramStart"/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обеспечивающих их обработку информационных технологий</w:t>
      </w:r>
      <w:proofErr w:type="gramEnd"/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технических средств;</w:t>
      </w:r>
    </w:p>
    <w:p w14:paraId="512A54BA" w14:textId="77777777" w:rsidR="009413C4" w:rsidRPr="009D4A6D" w:rsidRDefault="009413C4" w:rsidP="009413C4">
      <w:pPr>
        <w:spacing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Обезличивание персональных данных</w:t>
      </w: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60013C35" w14:textId="77777777" w:rsidR="009413C4" w:rsidRPr="009D4A6D" w:rsidRDefault="009413C4" w:rsidP="009413C4">
      <w:pPr>
        <w:spacing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Обработка персональных данных</w:t>
      </w: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</w:t>
      </w: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предоставление, доступ), обезличивание, блокирование, удаление, уничтожение персональных данных;</w:t>
      </w:r>
    </w:p>
    <w:p w14:paraId="2A6FB8E3" w14:textId="77777777" w:rsidR="009413C4" w:rsidRPr="009D4A6D" w:rsidRDefault="009413C4" w:rsidP="009413C4">
      <w:pPr>
        <w:spacing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Оператор</w:t>
      </w: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1B14AB11" w14:textId="17DA4B68" w:rsidR="009413C4" w:rsidRPr="009D4A6D" w:rsidRDefault="009413C4" w:rsidP="009413C4">
      <w:pPr>
        <w:spacing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Персональные данные</w:t>
      </w: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любая информация, относящаяся прямо или косвенно к определенному или определяемому Пользователю веб-сайта </w:t>
      </w:r>
      <w:hyperlink r:id="rId6" w:history="1">
        <w:r w:rsidR="009D4A6D" w:rsidRPr="009D4A6D">
          <w:rPr>
            <w:rStyle w:val="a4"/>
            <w:rFonts w:ascii="Arial" w:hAnsi="Arial" w:cs="Arial"/>
            <w:sz w:val="27"/>
            <w:szCs w:val="27"/>
          </w:rPr>
          <w:t>http://akkzavodbvs.ru/</w:t>
        </w:r>
      </w:hyperlink>
      <w:r w:rsidR="009D4A6D" w:rsidRPr="009D4A6D">
        <w:rPr>
          <w:rFonts w:ascii="Arial" w:hAnsi="Arial" w:cs="Arial"/>
          <w:color w:val="000000"/>
          <w:sz w:val="27"/>
          <w:szCs w:val="27"/>
        </w:rPr>
        <w:t xml:space="preserve"> </w:t>
      </w:r>
      <w:r w:rsidR="009D4A6D" w:rsidRPr="009D4A6D">
        <w:rPr>
          <w:rFonts w:ascii="Arial" w:hAnsi="Arial" w:cs="Arial"/>
        </w:rPr>
        <w:t xml:space="preserve"> </w:t>
      </w: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02F37369" w14:textId="4BBBC0E1" w:rsidR="009413C4" w:rsidRPr="009D4A6D" w:rsidRDefault="009413C4" w:rsidP="009413C4">
      <w:pPr>
        <w:spacing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Пользователь</w:t>
      </w: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любой посетитель веб-сайта</w:t>
      </w:r>
      <w:r w:rsidR="009D4A6D"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hyperlink r:id="rId7" w:history="1">
        <w:r w:rsidR="009D4A6D" w:rsidRPr="009D4A6D">
          <w:rPr>
            <w:rStyle w:val="a4"/>
            <w:rFonts w:ascii="Arial" w:hAnsi="Arial" w:cs="Arial"/>
            <w:sz w:val="27"/>
            <w:szCs w:val="27"/>
          </w:rPr>
          <w:t>http://akkzavodbvs.ru/</w:t>
        </w:r>
      </w:hyperlink>
      <w:r w:rsidR="009D4A6D" w:rsidRPr="009D4A6D">
        <w:rPr>
          <w:rFonts w:ascii="Arial" w:hAnsi="Arial" w:cs="Arial"/>
          <w:color w:val="000000"/>
          <w:sz w:val="27"/>
          <w:szCs w:val="27"/>
        </w:rPr>
        <w:t xml:space="preserve"> </w:t>
      </w: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509F3A84" w14:textId="77777777" w:rsidR="009413C4" w:rsidRPr="009D4A6D" w:rsidRDefault="009413C4" w:rsidP="009413C4">
      <w:pPr>
        <w:spacing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Предоставление персональных данных</w:t>
      </w: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действия, направленные на раскрытие персональных данных определенному лицу или определенному кругу лиц;</w:t>
      </w:r>
    </w:p>
    <w:p w14:paraId="0794BCB7" w14:textId="77777777" w:rsidR="009413C4" w:rsidRPr="009D4A6D" w:rsidRDefault="009413C4" w:rsidP="009413C4">
      <w:pPr>
        <w:spacing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Распространение персональных данных</w:t>
      </w: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70186C07" w14:textId="77777777" w:rsidR="009413C4" w:rsidRPr="009D4A6D" w:rsidRDefault="009413C4" w:rsidP="009413C4">
      <w:pPr>
        <w:spacing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Трансграничная передача персональных данных</w:t>
      </w: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73F5478B" w14:textId="77777777" w:rsidR="009413C4" w:rsidRPr="009D4A6D" w:rsidRDefault="009413C4" w:rsidP="009413C4">
      <w:pPr>
        <w:spacing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Уничтожение персональных данных</w:t>
      </w: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23C69B34" w14:textId="77777777" w:rsidR="009413C4" w:rsidRPr="009D4A6D" w:rsidRDefault="009413C4" w:rsidP="009413C4">
      <w:pPr>
        <w:spacing w:before="270" w:after="150" w:line="240" w:lineRule="auto"/>
        <w:ind w:left="1425"/>
        <w:outlineLvl w:val="2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3. Оператор может обрабатывать следующие персональные данные Пользователя</w:t>
      </w:r>
    </w:p>
    <w:p w14:paraId="153CEF89" w14:textId="77777777" w:rsidR="009413C4" w:rsidRPr="009D4A6D" w:rsidRDefault="009413C4" w:rsidP="009413C4">
      <w:pPr>
        <w:spacing w:before="150"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Фамилия, имя, отчество;</w:t>
      </w:r>
    </w:p>
    <w:p w14:paraId="5DBE25D9" w14:textId="77777777" w:rsidR="009413C4" w:rsidRPr="009D4A6D" w:rsidRDefault="009413C4" w:rsidP="009413C4">
      <w:pPr>
        <w:spacing w:before="150"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Номера телефонов, адреса электронных почт;</w:t>
      </w:r>
    </w:p>
    <w:p w14:paraId="62BECFD2" w14:textId="77777777" w:rsidR="009413C4" w:rsidRPr="009D4A6D" w:rsidRDefault="009413C4" w:rsidP="009413C4">
      <w:pPr>
        <w:spacing w:before="150"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 на сайте происходит сбор и обработка обезличенных данных о посетителях (в т.ч. файлов «</w:t>
      </w:r>
      <w:proofErr w:type="spellStart"/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cookie</w:t>
      </w:r>
      <w:proofErr w:type="spellEnd"/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») с помощью сервисов интернет-статистики (Яндекс Метрика и Гугл Аналитика и других).</w:t>
      </w:r>
    </w:p>
    <w:p w14:paraId="4D378AE6" w14:textId="77777777" w:rsidR="009413C4" w:rsidRPr="009D4A6D" w:rsidRDefault="009413C4" w:rsidP="009413C4">
      <w:pPr>
        <w:spacing w:before="150"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14:paraId="66D86AB3" w14:textId="77777777" w:rsidR="009413C4" w:rsidRPr="009D4A6D" w:rsidRDefault="009413C4" w:rsidP="009413C4">
      <w:pPr>
        <w:spacing w:before="270" w:after="150" w:line="240" w:lineRule="auto"/>
        <w:ind w:left="1425"/>
        <w:outlineLvl w:val="2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4. Цели обработки персональных данных</w:t>
      </w:r>
    </w:p>
    <w:p w14:paraId="17824A5E" w14:textId="77777777" w:rsidR="009413C4" w:rsidRPr="009D4A6D" w:rsidRDefault="009413C4" w:rsidP="009413C4">
      <w:pPr>
        <w:spacing w:before="150"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Цель обработки персональных данных Пользователя — заключение, исполнение и прекращение гражданско-правовых договоров.</w:t>
      </w:r>
    </w:p>
    <w:p w14:paraId="7C6BBCDB" w14:textId="66BBF7D9" w:rsidR="009413C4" w:rsidRPr="009D4A6D" w:rsidRDefault="009413C4" w:rsidP="009413C4">
      <w:pPr>
        <w:spacing w:before="150"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proofErr w:type="spellStart"/>
      <w:r w:rsidR="009D4A6D" w:rsidRPr="009D4A6D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bvsales</w:t>
      </w:r>
      <w:proofErr w:type="spellEnd"/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@yandex.ru с пометкой «Отказ от уведомлениях о новых продуктах и услугах и специальных предложениях».</w:t>
      </w:r>
    </w:p>
    <w:p w14:paraId="4C390D0D" w14:textId="77777777" w:rsidR="009413C4" w:rsidRPr="009D4A6D" w:rsidRDefault="009413C4" w:rsidP="009413C4">
      <w:pPr>
        <w:spacing w:before="150"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43B6905A" w14:textId="77777777" w:rsidR="009413C4" w:rsidRPr="009D4A6D" w:rsidRDefault="009413C4" w:rsidP="009413C4">
      <w:pPr>
        <w:spacing w:before="270" w:after="150" w:line="240" w:lineRule="auto"/>
        <w:ind w:left="1425"/>
        <w:outlineLvl w:val="2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5. Правовые основания обработки персональных данных</w:t>
      </w:r>
    </w:p>
    <w:p w14:paraId="4DCCA45C" w14:textId="0B416148" w:rsidR="009413C4" w:rsidRPr="009D4A6D" w:rsidRDefault="009413C4" w:rsidP="009413C4">
      <w:pPr>
        <w:spacing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8" w:history="1">
        <w:r w:rsidR="009D4A6D" w:rsidRPr="009D4A6D">
          <w:rPr>
            <w:rStyle w:val="a4"/>
            <w:rFonts w:ascii="Arial" w:hAnsi="Arial" w:cs="Arial"/>
            <w:sz w:val="27"/>
            <w:szCs w:val="27"/>
          </w:rPr>
          <w:t>http://akkzavodbvs.ru/</w:t>
        </w:r>
      </w:hyperlink>
      <w:r w:rsidR="009D4A6D" w:rsidRPr="009D4A6D">
        <w:rPr>
          <w:rFonts w:ascii="Arial" w:hAnsi="Arial" w:cs="Arial"/>
          <w:color w:val="000000"/>
          <w:sz w:val="27"/>
          <w:szCs w:val="27"/>
        </w:rPr>
        <w:t xml:space="preserve"> </w:t>
      </w: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cookie</w:t>
      </w:r>
      <w:proofErr w:type="spellEnd"/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» и использование технологии </w:t>
      </w:r>
      <w:proofErr w:type="spellStart"/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JavaScript</w:t>
      </w:r>
      <w:proofErr w:type="spellEnd"/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14:paraId="3ECA4B31" w14:textId="77777777" w:rsidR="009413C4" w:rsidRPr="009D4A6D" w:rsidRDefault="009413C4" w:rsidP="009413C4">
      <w:pPr>
        <w:spacing w:before="270" w:after="150" w:line="240" w:lineRule="auto"/>
        <w:ind w:left="1425"/>
        <w:outlineLvl w:val="2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6. Порядок сбора, хранения, передачи и других видов обработки персональных данных</w:t>
      </w:r>
    </w:p>
    <w:p w14:paraId="71B3749C" w14:textId="77777777" w:rsidR="009413C4" w:rsidRPr="009D4A6D" w:rsidRDefault="009413C4" w:rsidP="009413C4">
      <w:pPr>
        <w:spacing w:before="150"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0C8D6E66" w14:textId="77777777" w:rsidR="009413C4" w:rsidRPr="009D4A6D" w:rsidRDefault="009413C4" w:rsidP="009413C4">
      <w:pPr>
        <w:spacing w:before="150"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28D0FDEC" w14:textId="77777777" w:rsidR="009413C4" w:rsidRPr="009D4A6D" w:rsidRDefault="009413C4" w:rsidP="009413C4">
      <w:pPr>
        <w:spacing w:before="150"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74AA096B" w14:textId="6AB59996" w:rsidR="009413C4" w:rsidRPr="009D4A6D" w:rsidRDefault="009413C4" w:rsidP="009413C4">
      <w:pPr>
        <w:spacing w:before="150"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proofErr w:type="spellStart"/>
      <w:r w:rsidR="009D4A6D" w:rsidRPr="009D4A6D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bvsales</w:t>
      </w:r>
      <w:proofErr w:type="spellEnd"/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@yandex.ru с пометкой «Актуализация персональных данных».</w:t>
      </w:r>
    </w:p>
    <w:p w14:paraId="3A384109" w14:textId="0C9A8734" w:rsidR="009413C4" w:rsidRPr="009D4A6D" w:rsidRDefault="009413C4" w:rsidP="009413C4">
      <w:pPr>
        <w:spacing w:before="150"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proofErr w:type="spellStart"/>
      <w:r w:rsidR="009D4A6D" w:rsidRPr="009D4A6D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bvsales</w:t>
      </w:r>
      <w:proofErr w:type="spellEnd"/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@yandex.ru с пометкой «Отзыв согласия на обработку персональных данных».</w:t>
      </w:r>
    </w:p>
    <w:p w14:paraId="1B23D728" w14:textId="77777777" w:rsidR="009413C4" w:rsidRPr="009D4A6D" w:rsidRDefault="009413C4" w:rsidP="009413C4">
      <w:pPr>
        <w:spacing w:before="270" w:after="150" w:line="240" w:lineRule="auto"/>
        <w:ind w:left="1425"/>
        <w:outlineLvl w:val="2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7. Трансграничная передача персональных данных</w:t>
      </w:r>
    </w:p>
    <w:p w14:paraId="4901C7B0" w14:textId="77777777" w:rsidR="009413C4" w:rsidRPr="009D4A6D" w:rsidRDefault="009413C4" w:rsidP="009413C4">
      <w:pPr>
        <w:spacing w:before="150"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64568094" w14:textId="77777777" w:rsidR="009413C4" w:rsidRPr="009D4A6D" w:rsidRDefault="009413C4" w:rsidP="009413C4">
      <w:pPr>
        <w:spacing w:before="150"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658F9F35" w14:textId="77777777" w:rsidR="009413C4" w:rsidRPr="009D4A6D" w:rsidRDefault="009413C4" w:rsidP="009413C4">
      <w:pPr>
        <w:spacing w:before="270" w:after="150" w:line="240" w:lineRule="auto"/>
        <w:ind w:left="1425"/>
        <w:outlineLvl w:val="2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9D4A6D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8. Заключительные положения</w:t>
      </w:r>
    </w:p>
    <w:p w14:paraId="51DB8E3E" w14:textId="116516FE" w:rsidR="009413C4" w:rsidRPr="009D4A6D" w:rsidRDefault="009413C4" w:rsidP="009413C4">
      <w:pPr>
        <w:spacing w:before="150"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proofErr w:type="spellStart"/>
      <w:r w:rsidR="009D4A6D" w:rsidRPr="009D4A6D"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  <w:t>bvsales</w:t>
      </w:r>
      <w:proofErr w:type="spellEnd"/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@yandex.ru.</w:t>
      </w:r>
    </w:p>
    <w:p w14:paraId="6EECC021" w14:textId="77777777" w:rsidR="009413C4" w:rsidRPr="009D4A6D" w:rsidRDefault="009413C4" w:rsidP="009413C4">
      <w:pPr>
        <w:spacing w:before="150"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0B93A981" w14:textId="117768ED" w:rsidR="009413C4" w:rsidRPr="009D4A6D" w:rsidRDefault="009413C4" w:rsidP="009413C4">
      <w:pPr>
        <w:spacing w:after="0" w:line="240" w:lineRule="auto"/>
        <w:ind w:left="14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Актуальная версия Политики в свободном доступе расположена в сети Интернет по адресу</w:t>
      </w:r>
      <w:r w:rsidR="009D4A6D" w:rsidRPr="009D4A6D">
        <w:rPr>
          <w:rFonts w:ascii="Arial" w:eastAsia="Times New Roman" w:hAnsi="Arial" w:cs="Arial"/>
          <w:color w:val="060ABA"/>
          <w:sz w:val="27"/>
          <w:szCs w:val="27"/>
          <w:u w:val="single"/>
          <w:lang w:eastAsia="ru-RU"/>
        </w:rPr>
        <w:t xml:space="preserve"> </w:t>
      </w:r>
      <w:hyperlink r:id="rId9" w:history="1">
        <w:r w:rsidR="009D4A6D" w:rsidRPr="009D4A6D">
          <w:rPr>
            <w:rStyle w:val="a4"/>
            <w:rFonts w:ascii="Arial" w:hAnsi="Arial" w:cs="Arial"/>
            <w:sz w:val="27"/>
            <w:szCs w:val="27"/>
          </w:rPr>
          <w:t>http://akkzavodbvs.ru/</w:t>
        </w:r>
      </w:hyperlink>
      <w:r w:rsidR="009D4A6D" w:rsidRPr="009D4A6D">
        <w:rPr>
          <w:rFonts w:ascii="Arial" w:hAnsi="Arial" w:cs="Arial"/>
          <w:color w:val="000000"/>
          <w:sz w:val="27"/>
          <w:szCs w:val="27"/>
        </w:rPr>
        <w:t xml:space="preserve"> </w:t>
      </w:r>
    </w:p>
    <w:p w14:paraId="3ADA628D" w14:textId="77777777" w:rsidR="00D53770" w:rsidRPr="009D4A6D" w:rsidRDefault="00D53770">
      <w:pPr>
        <w:rPr>
          <w:rFonts w:ascii="Arial" w:hAnsi="Arial" w:cs="Arial"/>
        </w:rPr>
      </w:pPr>
    </w:p>
    <w:sectPr w:rsidR="00D53770" w:rsidRPr="009D4A6D" w:rsidSect="009413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C4"/>
    <w:rsid w:val="009413C4"/>
    <w:rsid w:val="009D4A6D"/>
    <w:rsid w:val="00D5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10EE"/>
  <w15:chartTrackingRefBased/>
  <w15:docId w15:val="{16F80561-99D0-490A-ACB3-DCCCE0A9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413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13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4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413C4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D4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8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kzavodbv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kkzavodbv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kzavodbvs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kkzavodbvs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kkzavodbvs.ru/" TargetMode="External"/><Relationship Id="rId9" Type="http://schemas.openxmlformats.org/officeDocument/2006/relationships/hyperlink" Target="http://akkzavodbv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1241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2021-09-30T01:55:00Z</dcterms:created>
  <dcterms:modified xsi:type="dcterms:W3CDTF">2021-10-05T09:06:00Z</dcterms:modified>
</cp:coreProperties>
</file>